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379"/>
      </w:tblGrid>
      <w:tr w:rsidR="00650F1D" w14:paraId="45F6064B" w14:textId="77777777">
        <w:tc>
          <w:tcPr>
            <w:tcW w:w="3544" w:type="dxa"/>
          </w:tcPr>
          <w:p w14:paraId="2831B5F1" w14:textId="77777777" w:rsidR="00650F1D" w:rsidRDefault="00000000">
            <w:pPr>
              <w:ind w:firstLine="0"/>
              <w:jc w:val="center"/>
              <w:rPr>
                <w:b/>
                <w:bCs/>
                <w:sz w:val="26"/>
                <w:szCs w:val="26"/>
                <w:lang w:val="vi-VN"/>
              </w:rPr>
            </w:pPr>
            <w:r>
              <w:rPr>
                <w:b/>
                <w:bCs/>
                <w:sz w:val="26"/>
                <w:szCs w:val="26"/>
              </w:rPr>
              <w:t>ỦY BAN NHÂN</w:t>
            </w:r>
            <w:r>
              <w:rPr>
                <w:b/>
                <w:bCs/>
                <w:sz w:val="26"/>
                <w:szCs w:val="26"/>
                <w:lang w:val="vi-VN"/>
              </w:rPr>
              <w:t xml:space="preserve"> DÂN</w:t>
            </w:r>
            <w:r>
              <w:rPr>
                <w:b/>
                <w:bCs/>
                <w:sz w:val="26"/>
                <w:szCs w:val="26"/>
              </w:rPr>
              <w:t xml:space="preserve"> </w:t>
            </w:r>
          </w:p>
          <w:p w14:paraId="161DAB81" w14:textId="77777777" w:rsidR="00650F1D" w:rsidRDefault="00000000">
            <w:pPr>
              <w:ind w:firstLine="0"/>
              <w:jc w:val="center"/>
              <w:rPr>
                <w:b/>
                <w:bCs/>
                <w:lang w:val="vi-VN"/>
              </w:rPr>
            </w:pPr>
            <w:r>
              <w:rPr>
                <w:noProof/>
                <w:sz w:val="26"/>
                <w:szCs w:val="26"/>
              </w:rPr>
              <mc:AlternateContent>
                <mc:Choice Requires="wps">
                  <w:drawing>
                    <wp:anchor distT="0" distB="0" distL="114300" distR="114300" simplePos="0" relativeHeight="251660288" behindDoc="0" locked="0" layoutInCell="1" allowOverlap="1" wp14:anchorId="317D5304" wp14:editId="2FE67C06">
                      <wp:simplePos x="0" y="0"/>
                      <wp:positionH relativeFrom="column">
                        <wp:posOffset>572715</wp:posOffset>
                      </wp:positionH>
                      <wp:positionV relativeFrom="paragraph">
                        <wp:posOffset>196850</wp:posOffset>
                      </wp:positionV>
                      <wp:extent cx="810895" cy="0"/>
                      <wp:effectExtent l="0" t="0" r="0" b="0"/>
                      <wp:wrapNone/>
                      <wp:docPr id="1631759733" name="Đường nối Thẳng 2"/>
                      <wp:cNvGraphicFramePr/>
                      <a:graphic xmlns:a="http://schemas.openxmlformats.org/drawingml/2006/main">
                        <a:graphicData uri="http://schemas.microsoft.com/office/word/2010/wordprocessingShape">
                          <wps:wsp>
                            <wps:cNvCnPr/>
                            <wps:spPr>
                              <a:xfrm>
                                <a:off x="0" y="0"/>
                                <a:ext cx="8108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A2B38BF" id="Đường nối Thẳng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1pt,15.5pt" to="108.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" strokecolor="windowText" strokeweight=".5pt">
                      <v:stroke joinstyle="miter"/>
                    </v:line>
                  </w:pict>
                </mc:Fallback>
              </mc:AlternateContent>
            </w:r>
            <w:r>
              <w:rPr>
                <w:b/>
                <w:bCs/>
                <w:sz w:val="26"/>
                <w:szCs w:val="26"/>
              </w:rPr>
              <w:t>XÃ HOÀNG VÂN</w:t>
            </w:r>
            <w:r>
              <w:rPr>
                <w:b/>
                <w:bCs/>
              </w:rPr>
              <w:t xml:space="preserve"> </w:t>
            </w:r>
          </w:p>
          <w:p w14:paraId="0B493C3F" w14:textId="77777777" w:rsidR="00650F1D" w:rsidRDefault="00650F1D">
            <w:pPr>
              <w:ind w:firstLine="0"/>
              <w:jc w:val="center"/>
              <w:rPr>
                <w:lang w:val="vi-VN"/>
              </w:rPr>
            </w:pPr>
          </w:p>
          <w:p w14:paraId="13990233" w14:textId="77777777" w:rsidR="00650F1D" w:rsidRDefault="00000000">
            <w:pPr>
              <w:ind w:firstLine="0"/>
              <w:jc w:val="center"/>
              <w:rPr>
                <w:lang w:val="vi-VN"/>
              </w:rPr>
            </w:pPr>
            <w:r>
              <w:t xml:space="preserve">Số: </w:t>
            </w:r>
            <w:r>
              <w:rPr>
                <w:lang w:val="vi-VN"/>
              </w:rPr>
              <w:t xml:space="preserve">  </w:t>
            </w:r>
            <w:r>
              <w:t xml:space="preserve"> </w:t>
            </w:r>
            <w:r>
              <w:rPr>
                <w:lang w:val="vi-VN"/>
              </w:rPr>
              <w:t xml:space="preserve">  </w:t>
            </w:r>
            <w:r>
              <w:t>/UBND-VHXH</w:t>
            </w:r>
          </w:p>
          <w:p w14:paraId="40482506" w14:textId="4A1BE5EE" w:rsidR="00650F1D" w:rsidRPr="00666A25" w:rsidRDefault="00000000">
            <w:pPr>
              <w:ind w:firstLine="0"/>
              <w:jc w:val="center"/>
              <w:rPr>
                <w:sz w:val="22"/>
              </w:rPr>
            </w:pPr>
            <w:r w:rsidRPr="00666A25">
              <w:rPr>
                <w:sz w:val="22"/>
              </w:rPr>
              <w:t>V/v tổ chức tham gia Hội diễn</w:t>
            </w:r>
            <w:r w:rsidRPr="00666A25">
              <w:rPr>
                <w:sz w:val="22"/>
                <w:lang w:val="vi-VN"/>
              </w:rPr>
              <w:t xml:space="preserve"> </w:t>
            </w:r>
            <w:r w:rsidR="00666A25">
              <w:rPr>
                <w:sz w:val="22"/>
              </w:rPr>
              <w:t xml:space="preserve">                   </w:t>
            </w:r>
            <w:r w:rsidRPr="00666A25">
              <w:rPr>
                <w:spacing w:val="-10"/>
                <w:sz w:val="22"/>
              </w:rPr>
              <w:t>Sân khấu không chuyên tỉnh Bắc Ninh</w:t>
            </w:r>
            <w:r w:rsidRPr="00666A25">
              <w:rPr>
                <w:sz w:val="22"/>
                <w:lang w:val="vi-VN"/>
              </w:rPr>
              <w:t xml:space="preserve"> </w:t>
            </w:r>
            <w:r w:rsidRPr="00666A25">
              <w:rPr>
                <w:sz w:val="22"/>
              </w:rPr>
              <w:t>lần thứ Nhất, năm 2026</w:t>
            </w:r>
          </w:p>
          <w:p w14:paraId="6FF612AD" w14:textId="77777777" w:rsidR="00E43A45" w:rsidRDefault="00E43A45">
            <w:pPr>
              <w:ind w:firstLine="0"/>
              <w:jc w:val="center"/>
              <w:rPr>
                <w:b/>
                <w:bCs/>
                <w:sz w:val="24"/>
                <w:szCs w:val="24"/>
                <w:lang w:val="vi-VN"/>
              </w:rPr>
            </w:pPr>
          </w:p>
        </w:tc>
        <w:tc>
          <w:tcPr>
            <w:tcW w:w="6379" w:type="dxa"/>
          </w:tcPr>
          <w:p w14:paraId="4E3760DF" w14:textId="77777777" w:rsidR="00650F1D" w:rsidRDefault="00000000">
            <w:pPr>
              <w:ind w:firstLine="0"/>
              <w:jc w:val="center"/>
              <w:rPr>
                <w:b/>
                <w:bCs/>
              </w:rPr>
            </w:pPr>
            <w:r>
              <w:rPr>
                <w:b/>
                <w:bCs/>
                <w:sz w:val="26"/>
                <w:szCs w:val="26"/>
              </w:rPr>
              <w:t>CỘNG HÒA XÃ HỘI CHỦ NGHĨA VIỆT NAM</w:t>
            </w:r>
            <w:r>
              <w:rPr>
                <w:b/>
                <w:bCs/>
                <w:sz w:val="26"/>
                <w:szCs w:val="26"/>
              </w:rPr>
              <w:br/>
            </w:r>
            <w:r>
              <w:rPr>
                <w:b/>
                <w:bCs/>
              </w:rPr>
              <w:t>Độc lập - Tự do - Hạnh phúc</w:t>
            </w:r>
          </w:p>
          <w:p w14:paraId="3D8C25C0" w14:textId="77777777" w:rsidR="00650F1D" w:rsidRDefault="00000000">
            <w:pPr>
              <w:ind w:firstLine="0"/>
              <w:jc w:val="center"/>
              <w:rPr>
                <w:lang w:val="vi-VN"/>
              </w:rPr>
            </w:pPr>
            <w:r>
              <w:rPr>
                <w:noProof/>
                <w:sz w:val="26"/>
                <w:szCs w:val="26"/>
              </w:rPr>
              <mc:AlternateContent>
                <mc:Choice Requires="wps">
                  <w:drawing>
                    <wp:anchor distT="0" distB="0" distL="114300" distR="114300" simplePos="0" relativeHeight="251659264" behindDoc="0" locked="0" layoutInCell="1" allowOverlap="1" wp14:anchorId="3830B52B" wp14:editId="3FA2F4EF">
                      <wp:simplePos x="0" y="0"/>
                      <wp:positionH relativeFrom="column">
                        <wp:posOffset>892546</wp:posOffset>
                      </wp:positionH>
                      <wp:positionV relativeFrom="paragraph">
                        <wp:posOffset>27940</wp:posOffset>
                      </wp:positionV>
                      <wp:extent cx="2075180" cy="0"/>
                      <wp:effectExtent l="0" t="0" r="20320" b="19050"/>
                      <wp:wrapNone/>
                      <wp:docPr id="239114384" name="Đường nối Thẳng 1"/>
                      <wp:cNvGraphicFramePr/>
                      <a:graphic xmlns:a="http://schemas.openxmlformats.org/drawingml/2006/main">
                        <a:graphicData uri="http://schemas.microsoft.com/office/word/2010/wordprocessingShape">
                          <wps:wsp>
                            <wps:cNvCnPr/>
                            <wps:spPr>
                              <a:xfrm>
                                <a:off x="0" y="0"/>
                                <a:ext cx="20751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Đường nối Thẳ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3pt,2.2pt" to="233.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" strokecolor="windowText" strokeweight=".5pt">
                      <v:stroke joinstyle="miter"/>
                    </v:line>
                  </w:pict>
                </mc:Fallback>
              </mc:AlternateContent>
            </w:r>
          </w:p>
          <w:p w14:paraId="44910F51" w14:textId="4AB87FE1" w:rsidR="00650F1D" w:rsidRDefault="00000000">
            <w:pPr>
              <w:ind w:firstLine="0"/>
              <w:jc w:val="center"/>
              <w:rPr>
                <w:i/>
                <w:iCs/>
              </w:rPr>
            </w:pPr>
            <w:r>
              <w:rPr>
                <w:i/>
                <w:iCs/>
              </w:rPr>
              <w:t xml:space="preserve">Hoàng Vân, ngày </w:t>
            </w:r>
            <w:r>
              <w:rPr>
                <w:i/>
                <w:iCs/>
                <w:lang w:val="vi-VN"/>
              </w:rPr>
              <w:t xml:space="preserve"> </w:t>
            </w:r>
            <w:r w:rsidR="00E43A45">
              <w:rPr>
                <w:i/>
                <w:iCs/>
              </w:rPr>
              <w:t xml:space="preserve">   </w:t>
            </w:r>
            <w:r>
              <w:rPr>
                <w:i/>
                <w:iCs/>
                <w:lang w:val="vi-VN"/>
              </w:rPr>
              <w:t xml:space="preserve">  </w:t>
            </w:r>
            <w:r>
              <w:rPr>
                <w:i/>
                <w:iCs/>
              </w:rPr>
              <w:t xml:space="preserve"> tháng 5 năm 2026</w:t>
            </w:r>
          </w:p>
          <w:p w14:paraId="0C0564BB" w14:textId="77777777" w:rsidR="00650F1D" w:rsidRDefault="00650F1D">
            <w:pPr>
              <w:ind w:firstLine="0"/>
              <w:rPr>
                <w:b/>
                <w:bCs/>
                <w:lang w:val="vi-VN"/>
              </w:rPr>
            </w:pPr>
          </w:p>
        </w:tc>
      </w:tr>
    </w:tbl>
    <w:p w14:paraId="0A5C331B" w14:textId="77777777" w:rsidR="00650F1D" w:rsidRDefault="00650F1D">
      <w:pPr>
        <w:rPr>
          <w:b/>
          <w:bCs/>
          <w:lang w:val="vi-VN"/>
        </w:rPr>
      </w:pPr>
    </w:p>
    <w:p w14:paraId="0E214DB5" w14:textId="77777777" w:rsidR="00650F1D" w:rsidRDefault="00000000">
      <w:pPr>
        <w:jc w:val="center"/>
      </w:pPr>
      <w:r>
        <w:t>Kính gửi: Trung tâm Cung ứng dịch vụ sự nghiệp công xã Hoàng Vân.</w:t>
      </w:r>
    </w:p>
    <w:p w14:paraId="2EAEC364" w14:textId="77777777" w:rsidR="00650F1D" w:rsidRDefault="00650F1D">
      <w:pPr>
        <w:rPr>
          <w:lang w:val="vi-VN"/>
        </w:rPr>
      </w:pPr>
    </w:p>
    <w:p w14:paraId="629958D3" w14:textId="585AFB90" w:rsidR="00650F1D" w:rsidRPr="00E43A45" w:rsidRDefault="00000000" w:rsidP="00E43A45">
      <w:pPr>
        <w:spacing w:before="120" w:after="120"/>
        <w:ind w:firstLine="709"/>
        <w:jc w:val="both"/>
      </w:pPr>
      <w:r>
        <w:t>Thực hiện Kế hoạch số 100/KH-SVHTTDL</w:t>
      </w:r>
      <w:r w:rsidR="007769FC">
        <w:t>,</w:t>
      </w:r>
      <w:r>
        <w:t xml:space="preserve"> ngày 22/5/2026 của Sở Văn hóa, Thể thao và Du lịch tỉnh Bắc Ninh về tổ chức Hội diễn Sân khấu không chuyên tỉnh Bắc Ninh lần thứ Nhất, năm 2026;</w:t>
      </w:r>
      <w:r w:rsidR="00E43A45">
        <w:t xml:space="preserve"> </w:t>
      </w:r>
      <w:r>
        <w:t>Căn cứ Thể lệ Hội diễn Sân khấu không chuyên tỉnh Bắc Ninh lần thứ Nhất, năm 2026 ban hành kèm theo Kế hoạch số 100/KH-SVHTTDL</w:t>
      </w:r>
      <w:r w:rsidR="00E43A45">
        <w:t xml:space="preserve">, </w:t>
      </w:r>
      <w:r>
        <w:t>Ủy ban nhân dân xã Hoàng Vân giao</w:t>
      </w:r>
      <w:r>
        <w:rPr>
          <w:lang w:val="vi-VN"/>
        </w:rPr>
        <w:t xml:space="preserve"> </w:t>
      </w:r>
      <w:r>
        <w:t>Trung tâm Cung ứng dịch vụ sự nghiệp công xã Hoàng Vân chủ trì tổ chức triển khai thực hiện một số nội dung sau:</w:t>
      </w:r>
    </w:p>
    <w:p w14:paraId="2FF18DCA" w14:textId="77777777" w:rsidR="00650F1D" w:rsidRDefault="00000000" w:rsidP="00E43A45">
      <w:pPr>
        <w:tabs>
          <w:tab w:val="num" w:pos="720"/>
        </w:tabs>
        <w:spacing w:before="120" w:after="120"/>
        <w:ind w:firstLine="709"/>
        <w:jc w:val="both"/>
        <w:rPr>
          <w:lang w:val="vi-VN"/>
        </w:rPr>
      </w:pPr>
      <w:r>
        <w:rPr>
          <w:lang w:val="vi-VN"/>
        </w:rPr>
        <w:t xml:space="preserve">1. </w:t>
      </w:r>
      <w:r>
        <w:t>Chủ động xây dựng kế hoạch, lựa chọn nội dung, kịch bản, tham gia Hội diễn bảo đảm đúng chủ đề, nội dung theo quy định</w:t>
      </w:r>
      <w:r>
        <w:rPr>
          <w:lang w:val="vi-VN"/>
        </w:rPr>
        <w:t>.</w:t>
      </w:r>
    </w:p>
    <w:p w14:paraId="60D950E1" w14:textId="77777777" w:rsidR="00650F1D" w:rsidRDefault="00000000" w:rsidP="00E43A45">
      <w:pPr>
        <w:tabs>
          <w:tab w:val="num" w:pos="720"/>
        </w:tabs>
        <w:spacing w:before="120" w:after="120"/>
        <w:ind w:firstLine="709"/>
        <w:jc w:val="both"/>
        <w:rPr>
          <w:lang w:val="vi-VN"/>
        </w:rPr>
      </w:pPr>
      <w:r>
        <w:rPr>
          <w:lang w:val="vi-VN"/>
        </w:rPr>
        <w:t xml:space="preserve">2. </w:t>
      </w:r>
      <w:r>
        <w:t>Thành lập đoàn nghệ thuật quần chúng của xã tham gia Hội diễn; lựa chọn các diễn viên, nhạc công không chuyên</w:t>
      </w:r>
      <w:r>
        <w:rPr>
          <w:lang w:val="vi-VN"/>
        </w:rPr>
        <w:t xml:space="preserve">, </w:t>
      </w:r>
      <w:r>
        <w:t xml:space="preserve">tham gia tập luyện và biểu diễn theo đúng quy định của Ban Tổ chức Hội diễn. </w:t>
      </w:r>
    </w:p>
    <w:p w14:paraId="0C00A10E" w14:textId="0ED9AD8F" w:rsidR="00650F1D" w:rsidRDefault="00000000" w:rsidP="00E43A45">
      <w:pPr>
        <w:tabs>
          <w:tab w:val="num" w:pos="720"/>
        </w:tabs>
        <w:spacing w:before="120" w:after="120"/>
        <w:ind w:firstLine="709"/>
        <w:jc w:val="both"/>
        <w:rPr>
          <w:lang w:val="vi-VN"/>
        </w:rPr>
      </w:pPr>
      <w:r>
        <w:rPr>
          <w:lang w:val="vi-VN"/>
        </w:rPr>
        <w:t xml:space="preserve">3. </w:t>
      </w:r>
      <w:r>
        <w:t>Phối hợp với Phòng Văn hóa - Xã hội</w:t>
      </w:r>
      <w:r w:rsidR="007769FC">
        <w:t xml:space="preserve"> </w:t>
      </w:r>
      <w:r>
        <w:t xml:space="preserve">hoàn thiện hồ sơ đăng ký tham gia Hội diễn gửi về Trung tâm Văn hóa và Xúc tiến Du lịch Bắc Ninh theo đúng thời gian quy định; đồng thời chuẩn bị các điều kiện cần thiết về trang phục, đạo cụ, âm thanh, phương tiện, kinh phí và các điều kiện phục vụ đoàn tham gia Hội diễn đạt kết quả tốt. </w:t>
      </w:r>
    </w:p>
    <w:p w14:paraId="0F2F5D59" w14:textId="77777777" w:rsidR="00650F1D" w:rsidRDefault="00000000" w:rsidP="00E43A45">
      <w:pPr>
        <w:tabs>
          <w:tab w:val="num" w:pos="720"/>
        </w:tabs>
        <w:spacing w:before="120" w:after="120"/>
        <w:ind w:firstLine="709"/>
        <w:jc w:val="both"/>
      </w:pPr>
      <w:r>
        <w:rPr>
          <w:lang w:val="vi-VN"/>
        </w:rPr>
        <w:t xml:space="preserve">4. </w:t>
      </w:r>
      <w:r>
        <w:t xml:space="preserve">Trong quá trình triển khai thực hiện nếu có khó khăn, vướng mắc, kịp thời báo cáo UBND  để xem xét, chỉ đạo giải quyết. </w:t>
      </w:r>
    </w:p>
    <w:p w14:paraId="271CC8D8" w14:textId="77777777" w:rsidR="00650F1D" w:rsidRDefault="00000000" w:rsidP="00E43A45">
      <w:pPr>
        <w:spacing w:before="120" w:after="120"/>
        <w:ind w:firstLine="709"/>
        <w:jc w:val="both"/>
        <w:rPr>
          <w:lang w:val="vi-VN"/>
        </w:rPr>
      </w:pPr>
      <w:r>
        <w:t>Đề nghị Trung tâm Cung ứng dịch vụ sự nghiệp công xã Hoàng Vân khẩn trương triển khai thực hiện./.</w:t>
      </w:r>
    </w:p>
    <w:p w14:paraId="1651D213" w14:textId="77777777" w:rsidR="00650F1D" w:rsidRDefault="00650F1D">
      <w:pPr>
        <w:rPr>
          <w:lang w:val="vi-VN"/>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650F1D" w14:paraId="4C423F03" w14:textId="77777777">
        <w:tc>
          <w:tcPr>
            <w:tcW w:w="4820" w:type="dxa"/>
          </w:tcPr>
          <w:p w14:paraId="5BF4E0F1" w14:textId="77777777" w:rsidR="00650F1D" w:rsidRDefault="00000000">
            <w:pPr>
              <w:ind w:left="357" w:firstLine="0"/>
              <w:jc w:val="both"/>
              <w:rPr>
                <w:rStyle w:val="fontstyle01"/>
                <w:sz w:val="24"/>
                <w:lang w:val="vi-VN"/>
              </w:rPr>
            </w:pPr>
            <w:r>
              <w:rPr>
                <w:rStyle w:val="fontstyle01"/>
                <w:sz w:val="24"/>
              </w:rPr>
              <w:t>Nơi</w:t>
            </w:r>
            <w:r>
              <w:rPr>
                <w:rStyle w:val="fontstyle01"/>
                <w:sz w:val="24"/>
                <w:lang w:val="vi-VN"/>
              </w:rPr>
              <w:t xml:space="preserve"> </w:t>
            </w:r>
            <w:r>
              <w:rPr>
                <w:rStyle w:val="fontstyle01"/>
                <w:sz w:val="24"/>
              </w:rPr>
              <w:t>nhận:</w:t>
            </w:r>
          </w:p>
          <w:p w14:paraId="5C6666AC" w14:textId="77777777" w:rsidR="00650F1D" w:rsidRDefault="00000000">
            <w:pPr>
              <w:ind w:left="357" w:firstLine="0"/>
              <w:jc w:val="both"/>
              <w:rPr>
                <w:rStyle w:val="fontstyle21"/>
                <w:lang w:val="vi-VN"/>
              </w:rPr>
            </w:pPr>
            <w:r>
              <w:rPr>
                <w:rStyle w:val="fontstyle21"/>
              </w:rPr>
              <w:t>- Như trên;</w:t>
            </w:r>
          </w:p>
          <w:p w14:paraId="5F7DCE9E" w14:textId="77777777" w:rsidR="00650F1D" w:rsidRDefault="00000000">
            <w:pPr>
              <w:ind w:left="357" w:firstLine="0"/>
              <w:jc w:val="both"/>
              <w:rPr>
                <w:rStyle w:val="fontstyle21"/>
                <w:lang w:val="vi-VN"/>
              </w:rPr>
            </w:pPr>
            <w:r>
              <w:rPr>
                <w:rStyle w:val="fontstyle21"/>
              </w:rPr>
              <w:t>- Chủ tịch, các PCT UBND xã;</w:t>
            </w:r>
          </w:p>
          <w:p w14:paraId="786C6015" w14:textId="77777777" w:rsidR="00650F1D" w:rsidRDefault="00000000">
            <w:pPr>
              <w:ind w:left="357" w:firstLine="0"/>
              <w:jc w:val="both"/>
              <w:rPr>
                <w:sz w:val="24"/>
                <w:szCs w:val="24"/>
                <w:lang w:val="vi-VN"/>
              </w:rPr>
            </w:pPr>
            <w:r>
              <w:rPr>
                <w:rStyle w:val="fontstyle21"/>
                <w:lang w:val="vi-VN"/>
              </w:rPr>
              <w:t xml:space="preserve">- </w:t>
            </w:r>
            <w:r>
              <w:rPr>
                <w:sz w:val="24"/>
                <w:szCs w:val="24"/>
              </w:rPr>
              <w:t xml:space="preserve">Phòng VH-XH xã; </w:t>
            </w:r>
          </w:p>
          <w:p w14:paraId="70AEF9EA" w14:textId="77777777" w:rsidR="00650F1D" w:rsidRDefault="00000000">
            <w:pPr>
              <w:ind w:left="357" w:firstLine="0"/>
              <w:jc w:val="both"/>
              <w:rPr>
                <w:lang w:val="vi-VN"/>
              </w:rPr>
            </w:pPr>
            <w:r>
              <w:rPr>
                <w:rStyle w:val="fontstyle21"/>
              </w:rPr>
              <w:t>- Lưu:</w:t>
            </w:r>
            <w:r>
              <w:rPr>
                <w:rStyle w:val="fontstyle21"/>
                <w:lang w:val="vi-VN"/>
              </w:rPr>
              <w:t xml:space="preserve"> </w:t>
            </w:r>
            <w:r>
              <w:rPr>
                <w:rStyle w:val="fontstyle21"/>
              </w:rPr>
              <w:t>VT, VHXH.</w:t>
            </w:r>
          </w:p>
        </w:tc>
        <w:tc>
          <w:tcPr>
            <w:tcW w:w="4961" w:type="dxa"/>
          </w:tcPr>
          <w:p w14:paraId="03B6829E" w14:textId="77777777" w:rsidR="00650F1D" w:rsidRDefault="00000000">
            <w:pPr>
              <w:ind w:firstLine="0"/>
              <w:jc w:val="center"/>
              <w:rPr>
                <w:rStyle w:val="fontstyle31"/>
                <w:lang w:val="vi-VN"/>
              </w:rPr>
            </w:pPr>
            <w:r>
              <w:rPr>
                <w:rStyle w:val="fontstyle31"/>
                <w:sz w:val="26"/>
              </w:rPr>
              <w:t>KT. CHỦ TỊCH</w:t>
            </w:r>
            <w:r>
              <w:rPr>
                <w:rFonts w:ascii="TimesNewRoman" w:hAnsi="TimesNewRoman"/>
                <w:b/>
                <w:bCs/>
                <w:color w:val="000000"/>
                <w:sz w:val="26"/>
                <w:szCs w:val="28"/>
              </w:rPr>
              <w:br/>
            </w:r>
            <w:r>
              <w:rPr>
                <w:rStyle w:val="fontstyle31"/>
                <w:sz w:val="26"/>
              </w:rPr>
              <w:t>PHÓ CHỦ TỊCH</w:t>
            </w:r>
            <w:r>
              <w:rPr>
                <w:rFonts w:ascii="TimesNewRoman" w:hAnsi="TimesNewRoman"/>
                <w:b/>
                <w:bCs/>
                <w:color w:val="000000"/>
                <w:szCs w:val="28"/>
              </w:rPr>
              <w:br/>
            </w:r>
          </w:p>
          <w:p w14:paraId="0BBD9D93" w14:textId="77777777" w:rsidR="00650F1D" w:rsidRDefault="00650F1D">
            <w:pPr>
              <w:ind w:firstLine="0"/>
              <w:jc w:val="center"/>
              <w:rPr>
                <w:rStyle w:val="fontstyle31"/>
                <w:lang w:val="vi-VN"/>
              </w:rPr>
            </w:pPr>
          </w:p>
          <w:p w14:paraId="0452D065" w14:textId="77777777" w:rsidR="00650F1D" w:rsidRDefault="00650F1D">
            <w:pPr>
              <w:ind w:firstLine="0"/>
              <w:jc w:val="center"/>
              <w:rPr>
                <w:rStyle w:val="fontstyle31"/>
                <w:lang w:val="vi-VN"/>
              </w:rPr>
            </w:pPr>
          </w:p>
          <w:p w14:paraId="78116ACF" w14:textId="77777777" w:rsidR="00650F1D" w:rsidRDefault="00650F1D">
            <w:pPr>
              <w:ind w:firstLine="0"/>
              <w:jc w:val="center"/>
              <w:rPr>
                <w:rStyle w:val="fontstyle31"/>
                <w:lang w:val="vi-VN"/>
              </w:rPr>
            </w:pPr>
          </w:p>
          <w:p w14:paraId="4F3B8946" w14:textId="77777777" w:rsidR="00650F1D" w:rsidRDefault="00000000">
            <w:pPr>
              <w:ind w:firstLine="0"/>
              <w:jc w:val="center"/>
              <w:rPr>
                <w:lang w:val="vi-VN"/>
              </w:rPr>
            </w:pPr>
            <w:r>
              <w:rPr>
                <w:rStyle w:val="fontstyle31"/>
              </w:rPr>
              <w:t>Nguyễn Ngọc Phương</w:t>
            </w:r>
          </w:p>
          <w:p w14:paraId="3A0E28DB" w14:textId="77777777" w:rsidR="00650F1D" w:rsidRDefault="00650F1D">
            <w:pPr>
              <w:ind w:firstLine="0"/>
              <w:rPr>
                <w:lang w:val="vi-VN"/>
              </w:rPr>
            </w:pPr>
          </w:p>
        </w:tc>
      </w:tr>
    </w:tbl>
    <w:p w14:paraId="24782DAF" w14:textId="77777777" w:rsidR="00650F1D" w:rsidRDefault="00650F1D">
      <w:pPr>
        <w:rPr>
          <w:lang w:val="vi-VN"/>
        </w:rPr>
      </w:pPr>
    </w:p>
    <w:sectPr w:rsidR="00650F1D">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A401F"/>
    <w:multiLevelType w:val="multilevel"/>
    <w:tmpl w:val="4F68D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C90B9E"/>
    <w:multiLevelType w:val="multilevel"/>
    <w:tmpl w:val="AC02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5418376">
    <w:abstractNumId w:val="0"/>
  </w:num>
  <w:num w:numId="2" w16cid:durableId="758910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F1D"/>
    <w:rsid w:val="00371323"/>
    <w:rsid w:val="00650F1D"/>
    <w:rsid w:val="00666A25"/>
    <w:rsid w:val="007542BF"/>
    <w:rsid w:val="007769FC"/>
    <w:rsid w:val="00E43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CCB2B"/>
  <w15:chartTrackingRefBased/>
  <w15:docId w15:val="{8AE0A3CE-B394-4017-B389-9BE7ADFC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Pr>
      <w:rFonts w:ascii="TimesNewRoman" w:hAnsi="TimesNewRoman" w:hint="default"/>
      <w:b/>
      <w:bCs/>
      <w:i/>
      <w:iCs/>
      <w:color w:val="000000"/>
      <w:sz w:val="28"/>
      <w:szCs w:val="28"/>
    </w:rPr>
  </w:style>
  <w:style w:type="character" w:customStyle="1" w:styleId="fontstyle21">
    <w:name w:val="fontstyle21"/>
    <w:basedOn w:val="DefaultParagraphFont"/>
    <w:rPr>
      <w:rFonts w:ascii="TimesNewRoman" w:hAnsi="TimesNewRoman" w:hint="default"/>
      <w:b w:val="0"/>
      <w:bCs w:val="0"/>
      <w:i w:val="0"/>
      <w:iCs w:val="0"/>
      <w:color w:val="000000"/>
      <w:sz w:val="24"/>
      <w:szCs w:val="24"/>
    </w:rPr>
  </w:style>
  <w:style w:type="character" w:customStyle="1" w:styleId="fontstyle31">
    <w:name w:val="fontstyle31"/>
    <w:basedOn w:val="DefaultParagraphFont"/>
    <w:rPr>
      <w:rFonts w:ascii="TimesNewRoman" w:hAnsi="TimesNew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269</Words>
  <Characters>1534</Characters>
  <Application>Microsoft Office Word</Application>
  <DocSecurity>0</DocSecurity>
  <Lines>12</Lines>
  <Paragraphs>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Nguyễn Văn</dc:creator>
  <cp:keywords/>
  <dc:description/>
  <cp:lastModifiedBy>iDEAPAD</cp:lastModifiedBy>
  <cp:revision>5</cp:revision>
  <dcterms:created xsi:type="dcterms:W3CDTF">2026-05-26T06:51:00Z</dcterms:created>
  <dcterms:modified xsi:type="dcterms:W3CDTF">2026-05-28T07:58:00Z</dcterms:modified>
</cp:coreProperties>
</file>